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25" w:rsidRPr="00CF67FA" w:rsidRDefault="00CF67FA">
      <w:pPr>
        <w:rPr>
          <w:rFonts w:cs="Times New Roman"/>
        </w:rPr>
      </w:pPr>
      <w:r w:rsidRPr="00CF67FA">
        <w:rPr>
          <w:rFonts w:cs="Times New Roman"/>
          <w:b/>
        </w:rPr>
        <w:t>Age:</w:t>
      </w:r>
      <w:r w:rsidRPr="00CF67FA">
        <w:rPr>
          <w:rFonts w:cs="Times New Roman"/>
        </w:rPr>
        <w:t xml:space="preserve"> Mobile Infants (8-18 months)</w:t>
      </w:r>
    </w:p>
    <w:p w:rsidR="00CF67FA" w:rsidRPr="00CF67FA" w:rsidRDefault="00CF67FA">
      <w:pPr>
        <w:rPr>
          <w:rFonts w:cs="Times New Roman"/>
        </w:rPr>
      </w:pPr>
      <w:r w:rsidRPr="00CF67FA">
        <w:rPr>
          <w:rFonts w:cs="Times New Roman"/>
          <w:b/>
        </w:rPr>
        <w:t>Setting:</w:t>
      </w:r>
      <w:r w:rsidRPr="00CF67FA">
        <w:rPr>
          <w:rFonts w:cs="Times New Roman"/>
        </w:rPr>
        <w:t xml:space="preserve"> Daycare Center</w:t>
      </w:r>
    </w:p>
    <w:p w:rsidR="00CF67FA" w:rsidRPr="00CF67FA" w:rsidRDefault="00CF67FA" w:rsidP="00CF67FA">
      <w:pPr>
        <w:pStyle w:val="Title"/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</w:pPr>
      <w:r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Learning Center 1</w:t>
      </w:r>
      <w:r w:rsidR="002404BD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: Sound</w:t>
      </w:r>
    </w:p>
    <w:p w:rsidR="00B66861" w:rsidRDefault="00CF67FA" w:rsidP="003E4B54">
      <w:pPr>
        <w:spacing w:after="0"/>
      </w:pPr>
      <w:r>
        <w:rPr>
          <w:rStyle w:val="SubtitleChar"/>
        </w:rPr>
        <w:t>Learning Center Description</w:t>
      </w:r>
      <w:r w:rsidRPr="00CF67FA">
        <w:rPr>
          <w:rStyle w:val="SubtitleChar"/>
        </w:rPr>
        <w:t>:</w:t>
      </w:r>
      <w:r>
        <w:t xml:space="preserve"> </w:t>
      </w:r>
    </w:p>
    <w:p w:rsidR="00CF67FA" w:rsidRDefault="00B66861" w:rsidP="00F9714B">
      <w:r>
        <w:t xml:space="preserve"> </w:t>
      </w:r>
      <w:r w:rsidR="003B2458">
        <w:t xml:space="preserve">In this center, children will be exploring with </w:t>
      </w:r>
      <w:r w:rsidR="003E4B54">
        <w:t>various musical instruments. One staff member will be present to engage in conversation with effective questioning. Depending on the variety of instruments available, there may be anywhere from 3-5 infants participating. The</w:t>
      </w:r>
      <w:r w:rsidR="00CF67FA">
        <w:t xml:space="preserve"> anticipated time </w:t>
      </w:r>
      <w:r w:rsidR="003E4B54">
        <w:t>of exploration will be 5-10 minutes.</w:t>
      </w:r>
    </w:p>
    <w:p w:rsidR="00CF67FA" w:rsidRDefault="00CF67FA" w:rsidP="003E4B54">
      <w:pPr>
        <w:pStyle w:val="Subtitle"/>
        <w:spacing w:after="0"/>
      </w:pPr>
      <w:r>
        <w:t xml:space="preserve">Learning Objectives: </w:t>
      </w:r>
    </w:p>
    <w:p w:rsidR="00CF67FA" w:rsidRDefault="003E4B54" w:rsidP="003E4B54">
      <w:pPr>
        <w:spacing w:after="0"/>
      </w:pPr>
      <w:r>
        <w:t>-Cause &amp; e</w:t>
      </w:r>
      <w:r w:rsidR="003B2458">
        <w:t>ffect</w:t>
      </w:r>
    </w:p>
    <w:p w:rsidR="00CF67FA" w:rsidRPr="00CF67FA" w:rsidRDefault="003B2458" w:rsidP="00F9714B">
      <w:r>
        <w:t>-Responding to sound</w:t>
      </w:r>
    </w:p>
    <w:p w:rsidR="00CF67FA" w:rsidRDefault="00CF67FA" w:rsidP="003E4B54">
      <w:pPr>
        <w:pStyle w:val="Subtitle"/>
        <w:spacing w:after="0"/>
      </w:pPr>
      <w:r>
        <w:t>Materials Needed:</w:t>
      </w:r>
    </w:p>
    <w:p w:rsidR="003E4B54" w:rsidRDefault="003E4B54" w:rsidP="003E4B54">
      <w:pPr>
        <w:spacing w:after="0"/>
        <w:sectPr w:rsidR="003E4B5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67FA" w:rsidRDefault="003E4B54" w:rsidP="003E4B54">
      <w:pPr>
        <w:spacing w:after="0"/>
      </w:pPr>
      <w:r>
        <w:lastRenderedPageBreak/>
        <w:t>-bell</w:t>
      </w:r>
    </w:p>
    <w:p w:rsidR="003E4B54" w:rsidRDefault="003E4B54" w:rsidP="003E4B54">
      <w:pPr>
        <w:spacing w:after="0"/>
      </w:pPr>
      <w:r>
        <w:t>-maraca/rattle</w:t>
      </w:r>
    </w:p>
    <w:p w:rsidR="003E4B54" w:rsidRDefault="003E4B54" w:rsidP="003E4B54">
      <w:pPr>
        <w:spacing w:after="0"/>
      </w:pPr>
      <w:r>
        <w:t>-xylophone</w:t>
      </w:r>
    </w:p>
    <w:p w:rsidR="003E4B54" w:rsidRDefault="003E4B54" w:rsidP="003E4B54">
      <w:pPr>
        <w:spacing w:after="0"/>
      </w:pPr>
      <w:r>
        <w:lastRenderedPageBreak/>
        <w:t>-tambourine</w:t>
      </w:r>
    </w:p>
    <w:p w:rsidR="003E4B54" w:rsidRDefault="003E4B54" w:rsidP="003E4B54">
      <w:pPr>
        <w:spacing w:after="0"/>
      </w:pPr>
      <w:r>
        <w:t>-pots/pans/plastic tubs</w:t>
      </w:r>
    </w:p>
    <w:p w:rsidR="003E4B54" w:rsidRDefault="003E4B54" w:rsidP="003E4B54">
      <w:pPr>
        <w:spacing w:after="0"/>
      </w:pPr>
      <w:r>
        <w:t>-wooden spoons</w:t>
      </w:r>
    </w:p>
    <w:p w:rsidR="003E4B54" w:rsidRDefault="003E4B54" w:rsidP="003E4B54">
      <w:pPr>
        <w:spacing w:after="0"/>
        <w:sectPr w:rsidR="003E4B54" w:rsidSect="003E4B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B54" w:rsidRDefault="003E4B54" w:rsidP="003E4B54">
      <w:pPr>
        <w:spacing w:after="0"/>
      </w:pPr>
    </w:p>
    <w:p w:rsidR="003E4B54" w:rsidRDefault="003E4B54" w:rsidP="003E4B54">
      <w:pPr>
        <w:spacing w:after="0"/>
      </w:pPr>
    </w:p>
    <w:p w:rsidR="00CF67FA" w:rsidRPr="00CF67FA" w:rsidRDefault="00B66861" w:rsidP="003E4B54">
      <w:pPr>
        <w:pStyle w:val="Title"/>
        <w:spacing w:after="0"/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</w:pPr>
      <w:r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 xml:space="preserve">Learning Center </w:t>
      </w:r>
      <w:r w:rsidR="00CF67FA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2</w:t>
      </w:r>
      <w:r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: Independence</w:t>
      </w:r>
    </w:p>
    <w:p w:rsidR="00CF67FA" w:rsidRDefault="00CF67FA" w:rsidP="003E4B54">
      <w:pPr>
        <w:spacing w:after="0"/>
      </w:pPr>
      <w:r>
        <w:rPr>
          <w:rStyle w:val="SubtitleChar"/>
        </w:rPr>
        <w:t>Learning Center Description/ Activity Step-by-Step</w:t>
      </w:r>
      <w:r w:rsidRPr="00CF67FA">
        <w:rPr>
          <w:rStyle w:val="SubtitleChar"/>
        </w:rPr>
        <w:t>:</w:t>
      </w:r>
      <w:r>
        <w:t xml:space="preserve"> </w:t>
      </w:r>
      <w:r w:rsidR="002404BD">
        <w:t>In this learning center, the children are given ample opportunities to enhance their independence. The center will be labeled with pictures that instruct where to build blocks, where to play dress-up, and where to use the art supplies.</w:t>
      </w:r>
      <w:r>
        <w:t xml:space="preserve"> </w:t>
      </w:r>
      <w:r w:rsidR="00F9714B">
        <w:t xml:space="preserve">About 3-5 children can participate in the center at one time. The anticipated length of time that the children will be in the center is about 10-15 minutes. </w:t>
      </w:r>
    </w:p>
    <w:p w:rsidR="003E4B54" w:rsidRDefault="00CF67FA" w:rsidP="003E4B54">
      <w:pPr>
        <w:pStyle w:val="Subtitle"/>
        <w:spacing w:after="0"/>
      </w:pPr>
      <w:r>
        <w:t xml:space="preserve">Learning Objectives: </w:t>
      </w:r>
    </w:p>
    <w:p w:rsidR="003E4B54" w:rsidRDefault="00F9714B" w:rsidP="00F9714B">
      <w:pPr>
        <w:spacing w:after="0"/>
      </w:pPr>
      <w:r>
        <w:t>-Independence &amp; control</w:t>
      </w:r>
    </w:p>
    <w:p w:rsidR="00F9714B" w:rsidRPr="003E4B54" w:rsidRDefault="00F9714B" w:rsidP="003E4B54">
      <w:r>
        <w:t>-Parallel play with peers</w:t>
      </w:r>
    </w:p>
    <w:p w:rsidR="003E4B54" w:rsidRDefault="00CF67FA" w:rsidP="00F9714B">
      <w:pPr>
        <w:pStyle w:val="Subtitle"/>
        <w:spacing w:after="0"/>
      </w:pPr>
      <w:r>
        <w:t>Materials Needed:</w:t>
      </w:r>
    </w:p>
    <w:p w:rsidR="00F9714B" w:rsidRDefault="00F9714B" w:rsidP="00F9714B">
      <w:pPr>
        <w:spacing w:after="0"/>
      </w:pPr>
      <w:r>
        <w:t>-building blocks</w:t>
      </w:r>
    </w:p>
    <w:p w:rsidR="00F9714B" w:rsidRDefault="00F9714B" w:rsidP="00F9714B">
      <w:pPr>
        <w:spacing w:after="0"/>
      </w:pPr>
      <w:r>
        <w:t>-paper</w:t>
      </w:r>
    </w:p>
    <w:p w:rsidR="002C041E" w:rsidRDefault="00F9714B" w:rsidP="00F9714B">
      <w:pPr>
        <w:spacing w:after="0"/>
      </w:pPr>
      <w:r>
        <w:t>-art supplies (pai</w:t>
      </w:r>
      <w:r w:rsidR="002C041E">
        <w:t>nt, brushes, paint shirts, glue, pom-poms, etc.)</w:t>
      </w:r>
    </w:p>
    <w:p w:rsidR="002C041E" w:rsidRPr="00F9714B" w:rsidRDefault="002C041E" w:rsidP="00F9714B">
      <w:pPr>
        <w:spacing w:after="0"/>
      </w:pPr>
      <w:r>
        <w:t>-“</w:t>
      </w:r>
      <w:proofErr w:type="gramStart"/>
      <w:r>
        <w:t>hero</w:t>
      </w:r>
      <w:proofErr w:type="gramEnd"/>
      <w:r>
        <w:t>” dress-up clothes</w:t>
      </w:r>
    </w:p>
    <w:p w:rsidR="00CF67FA" w:rsidRDefault="00CF67FA" w:rsidP="003E4B54">
      <w:pPr>
        <w:spacing w:after="0"/>
      </w:pPr>
    </w:p>
    <w:p w:rsidR="00CF67FA" w:rsidRPr="00CF67FA" w:rsidRDefault="00CF67FA" w:rsidP="003E4B54">
      <w:pPr>
        <w:pStyle w:val="Title"/>
        <w:spacing w:after="0"/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</w:pPr>
      <w:r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lastRenderedPageBreak/>
        <w:t>Learning Center</w:t>
      </w:r>
      <w:r w:rsidR="00B66861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 xml:space="preserve"> 3: </w:t>
      </w:r>
      <w:r w:rsidR="006E6839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Sorting</w:t>
      </w:r>
      <w:r w:rsidR="002404BD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 xml:space="preserve"> Activity</w:t>
      </w:r>
    </w:p>
    <w:p w:rsidR="002404BD" w:rsidRDefault="00CF67FA" w:rsidP="003E4B54">
      <w:pPr>
        <w:spacing w:after="0"/>
      </w:pPr>
      <w:r>
        <w:rPr>
          <w:rStyle w:val="SubtitleChar"/>
        </w:rPr>
        <w:t>Step</w:t>
      </w:r>
      <w:r w:rsidR="002404BD">
        <w:rPr>
          <w:rStyle w:val="SubtitleChar"/>
        </w:rPr>
        <w:t>s</w:t>
      </w:r>
      <w:r w:rsidRPr="00CF67FA">
        <w:rPr>
          <w:rStyle w:val="SubtitleChar"/>
        </w:rPr>
        <w:t>:</w:t>
      </w:r>
      <w:r>
        <w:t xml:space="preserve"> </w:t>
      </w:r>
    </w:p>
    <w:p w:rsidR="00CF67FA" w:rsidRDefault="002404BD" w:rsidP="006E6839">
      <w:r>
        <w:t xml:space="preserve">With a staff member, </w:t>
      </w:r>
      <w:r w:rsidR="006E6839">
        <w:t>two children will be directed to sort the buttons according to color. The staff member will guide the discussion and assist the children in turn-taking. The estimated time of the activity will be about 5 minutes or more if the children want to dump the buttons out and try again.</w:t>
      </w:r>
    </w:p>
    <w:p w:rsidR="00CF67FA" w:rsidRDefault="00CF67FA" w:rsidP="003E4B54">
      <w:pPr>
        <w:pStyle w:val="Subtitle"/>
        <w:spacing w:after="0"/>
      </w:pPr>
      <w:r>
        <w:t xml:space="preserve">Learning Objectives: </w:t>
      </w:r>
    </w:p>
    <w:p w:rsidR="006E6839" w:rsidRDefault="006E6839" w:rsidP="006E6839">
      <w:pPr>
        <w:spacing w:after="0"/>
      </w:pPr>
      <w:r>
        <w:t>-Turn-taking skills</w:t>
      </w:r>
    </w:p>
    <w:p w:rsidR="006E6839" w:rsidRPr="006E6839" w:rsidRDefault="006E6839" w:rsidP="006E6839">
      <w:r>
        <w:t>-Sorting using fine-motor skills</w:t>
      </w:r>
    </w:p>
    <w:p w:rsidR="00CF67FA" w:rsidRDefault="00CF67FA" w:rsidP="003E4B54">
      <w:pPr>
        <w:pStyle w:val="Subtitle"/>
        <w:spacing w:after="0"/>
      </w:pPr>
      <w:r>
        <w:t>Materials Needed:</w:t>
      </w:r>
    </w:p>
    <w:p w:rsidR="006E6839" w:rsidRPr="006E6839" w:rsidRDefault="006E6839" w:rsidP="006E6839">
      <w:r>
        <w:t>-button sorting cups (color-coordinated)</w:t>
      </w:r>
    </w:p>
    <w:p w:rsidR="00CF67FA" w:rsidRDefault="00CF67FA" w:rsidP="003E4B54">
      <w:pPr>
        <w:spacing w:after="0"/>
      </w:pPr>
    </w:p>
    <w:p w:rsidR="00CF67FA" w:rsidRPr="00CF67FA" w:rsidRDefault="006E6839" w:rsidP="003E4B54">
      <w:pPr>
        <w:pStyle w:val="Title"/>
        <w:spacing w:after="0"/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</w:pPr>
      <w:r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Learning Center 4:</w:t>
      </w:r>
      <w:r w:rsidR="00B66861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 xml:space="preserve"> </w:t>
      </w:r>
      <w:r w:rsidR="002404BD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Cooperation</w:t>
      </w:r>
      <w:r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 xml:space="preserve"> Activity</w:t>
      </w:r>
    </w:p>
    <w:p w:rsidR="006E6839" w:rsidRDefault="006E6839" w:rsidP="003E4B54">
      <w:pPr>
        <w:spacing w:after="0"/>
      </w:pPr>
      <w:r>
        <w:rPr>
          <w:rStyle w:val="SubtitleChar"/>
        </w:rPr>
        <w:t>Steps</w:t>
      </w:r>
      <w:r w:rsidR="00CF67FA" w:rsidRPr="00CF67FA">
        <w:rPr>
          <w:rStyle w:val="SubtitleChar"/>
        </w:rPr>
        <w:t>:</w:t>
      </w:r>
      <w:r w:rsidR="00CF67FA">
        <w:t xml:space="preserve"> </w:t>
      </w:r>
    </w:p>
    <w:p w:rsidR="00CF67FA" w:rsidRDefault="006E6839" w:rsidP="00D30288">
      <w:r>
        <w:t xml:space="preserve">In this activity, children will be gathered into groups of 5-8 with one staff member directing. </w:t>
      </w:r>
      <w:r w:rsidR="00D30288">
        <w:t>The staff member will share with the children the importance of working together and teach the students how to play the parachute game. After waving the parachute up and down a few times, the staff member will add a medium-sized bouncy ball onto the parachute so the children can watch how their actions affect the ball. The activity could last for 10-15 minutes with the variations of allowing one student at a time to run under the parachute.</w:t>
      </w:r>
    </w:p>
    <w:p w:rsidR="00CF67FA" w:rsidRDefault="00CF67FA" w:rsidP="003E4B54">
      <w:pPr>
        <w:pStyle w:val="Subtitle"/>
        <w:spacing w:after="0"/>
      </w:pPr>
      <w:r>
        <w:t xml:space="preserve">Learning Objectives: </w:t>
      </w:r>
    </w:p>
    <w:p w:rsidR="00D30288" w:rsidRDefault="00D30288" w:rsidP="00D30288">
      <w:pPr>
        <w:spacing w:after="0"/>
      </w:pPr>
      <w:r>
        <w:t>-Working together/playing together</w:t>
      </w:r>
    </w:p>
    <w:p w:rsidR="00D30288" w:rsidRDefault="00D30288" w:rsidP="00D30288">
      <w:pPr>
        <w:spacing w:after="0"/>
      </w:pPr>
      <w:r>
        <w:t>-Cause &amp; effect</w:t>
      </w:r>
    </w:p>
    <w:p w:rsidR="00D30288" w:rsidRPr="00D30288" w:rsidRDefault="00D30288" w:rsidP="00D30288">
      <w:pPr>
        <w:spacing w:after="0"/>
      </w:pPr>
      <w:r>
        <w:t>-Large motor skills</w:t>
      </w:r>
    </w:p>
    <w:p w:rsidR="00CF67FA" w:rsidRDefault="00CF67FA" w:rsidP="00D30288">
      <w:pPr>
        <w:pStyle w:val="Subtitle"/>
        <w:spacing w:before="240" w:after="0"/>
      </w:pPr>
      <w:r>
        <w:t>Materials Needed:</w:t>
      </w:r>
    </w:p>
    <w:p w:rsidR="00CF67FA" w:rsidRDefault="00D30288" w:rsidP="003E4B54">
      <w:pPr>
        <w:spacing w:after="0"/>
      </w:pPr>
      <w:r>
        <w:t>-large sheet or slick parachute cloth</w:t>
      </w:r>
    </w:p>
    <w:p w:rsidR="00D30288" w:rsidRDefault="00D30288" w:rsidP="00D30288">
      <w:r>
        <w:t>-medium bouncy ball</w:t>
      </w:r>
    </w:p>
    <w:p w:rsidR="00CF67FA" w:rsidRPr="00CF67FA" w:rsidRDefault="00CF67FA" w:rsidP="003E4B54">
      <w:pPr>
        <w:pStyle w:val="Title"/>
        <w:spacing w:after="0"/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</w:pPr>
      <w:r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Learning Center</w:t>
      </w:r>
      <w:r w:rsidR="00B66861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 xml:space="preserve"> 5: </w:t>
      </w:r>
      <w:r w:rsidR="004F737F">
        <w:rPr>
          <w:rStyle w:val="SubtitleChar"/>
          <w:i w:val="0"/>
          <w:iCs w:val="0"/>
          <w:color w:val="17365D" w:themeColor="text2" w:themeShade="BF"/>
          <w:spacing w:val="5"/>
          <w:sz w:val="52"/>
          <w:szCs w:val="52"/>
        </w:rPr>
        <w:t>Cause &amp; Effect</w:t>
      </w:r>
    </w:p>
    <w:p w:rsidR="00CF67FA" w:rsidRDefault="00CF67FA" w:rsidP="003E4B54">
      <w:pPr>
        <w:spacing w:after="0"/>
      </w:pPr>
      <w:r>
        <w:rPr>
          <w:rStyle w:val="SubtitleChar"/>
        </w:rPr>
        <w:t>Learning Center Description</w:t>
      </w:r>
      <w:r w:rsidRPr="00CF67FA">
        <w:rPr>
          <w:rStyle w:val="SubtitleChar"/>
        </w:rPr>
        <w:t>:</w:t>
      </w:r>
      <w:r>
        <w:t xml:space="preserve"> </w:t>
      </w:r>
    </w:p>
    <w:p w:rsidR="00D30288" w:rsidRDefault="00D30288" w:rsidP="004F737F">
      <w:r>
        <w:t xml:space="preserve">The cause &amp; effect manipulative play in this center includes the water and sand tables. </w:t>
      </w:r>
      <w:r w:rsidR="004F737F">
        <w:t>The students are encouraged to play with others, but it is primarily used for individual exploration. A staff member can use effective questioning with the tools in the tables to build on cause &amp; effect skills. This center will be used during the 10-15 minute free-play.</w:t>
      </w:r>
    </w:p>
    <w:p w:rsidR="00CF67FA" w:rsidRDefault="00CF67FA" w:rsidP="004F737F">
      <w:pPr>
        <w:pStyle w:val="Subtitle"/>
        <w:spacing w:after="0"/>
      </w:pPr>
      <w:r>
        <w:lastRenderedPageBreak/>
        <w:t xml:space="preserve">Learning Objectives: </w:t>
      </w:r>
    </w:p>
    <w:p w:rsidR="004F737F" w:rsidRDefault="004F737F" w:rsidP="004F737F">
      <w:pPr>
        <w:spacing w:after="0"/>
      </w:pPr>
      <w:r>
        <w:t>-Cause &amp; effect</w:t>
      </w:r>
    </w:p>
    <w:p w:rsidR="004F737F" w:rsidRPr="004F737F" w:rsidRDefault="004F737F" w:rsidP="004F737F">
      <w:r>
        <w:t>-Cooperation</w:t>
      </w:r>
    </w:p>
    <w:p w:rsidR="00CF67FA" w:rsidRDefault="00CF67FA" w:rsidP="003E4B54">
      <w:pPr>
        <w:pStyle w:val="Subtitle"/>
        <w:spacing w:after="0"/>
      </w:pPr>
      <w:r>
        <w:t>Materials Needed:</w:t>
      </w:r>
    </w:p>
    <w:p w:rsidR="00CF67FA" w:rsidRDefault="004F737F" w:rsidP="003E4B54">
      <w:pPr>
        <w:spacing w:after="0"/>
      </w:pPr>
      <w:r>
        <w:t>-water &amp; sand tables</w:t>
      </w:r>
    </w:p>
    <w:p w:rsidR="004F737F" w:rsidRDefault="004F737F" w:rsidP="003E4B54">
      <w:pPr>
        <w:spacing w:after="0"/>
      </w:pPr>
      <w:r>
        <w:t>-sand toys (shovel, toy cars, funnels, spoons, bucket)</w:t>
      </w:r>
    </w:p>
    <w:p w:rsidR="004F737F" w:rsidRDefault="004F737F" w:rsidP="003E4B54">
      <w:pPr>
        <w:spacing w:after="0"/>
      </w:pPr>
      <w:r>
        <w:t>-water toys (rubber ducks, cups, sponges, covers with slits, plastic containers)</w:t>
      </w:r>
      <w:bookmarkStart w:id="0" w:name="_GoBack"/>
      <w:bookmarkEnd w:id="0"/>
    </w:p>
    <w:p w:rsidR="004F737F" w:rsidRPr="00CF67FA" w:rsidRDefault="004F737F" w:rsidP="003E4B54">
      <w:pPr>
        <w:spacing w:after="0"/>
      </w:pPr>
    </w:p>
    <w:p w:rsidR="00CF67FA" w:rsidRDefault="00CF67FA" w:rsidP="003E4B54">
      <w:pPr>
        <w:spacing w:after="0"/>
      </w:pPr>
    </w:p>
    <w:sectPr w:rsidR="00CF67FA" w:rsidSect="003E4B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7C" w:rsidRDefault="00E7087C" w:rsidP="00CF67FA">
      <w:pPr>
        <w:spacing w:after="0" w:line="240" w:lineRule="auto"/>
      </w:pPr>
      <w:r>
        <w:separator/>
      </w:r>
    </w:p>
  </w:endnote>
  <w:endnote w:type="continuationSeparator" w:id="0">
    <w:p w:rsidR="00E7087C" w:rsidRDefault="00E7087C" w:rsidP="00C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7C" w:rsidRDefault="00E7087C" w:rsidP="00CF67FA">
      <w:pPr>
        <w:spacing w:after="0" w:line="240" w:lineRule="auto"/>
      </w:pPr>
      <w:r>
        <w:separator/>
      </w:r>
    </w:p>
  </w:footnote>
  <w:footnote w:type="continuationSeparator" w:id="0">
    <w:p w:rsidR="00E7087C" w:rsidRDefault="00E7087C" w:rsidP="00CF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FA" w:rsidRPr="00CF67FA" w:rsidRDefault="00CF67FA" w:rsidP="00CF67FA">
    <w:pPr>
      <w:pStyle w:val="Header"/>
      <w:tabs>
        <w:tab w:val="clear" w:pos="4680"/>
        <w:tab w:val="left" w:pos="2160"/>
        <w:tab w:val="left" w:pos="5040"/>
      </w:tabs>
      <w:rPr>
        <w:rFonts w:cs="Times New Roman"/>
      </w:rPr>
    </w:pPr>
    <w:r w:rsidRPr="00CF67FA">
      <w:rPr>
        <w:rFonts w:cs="Times New Roman"/>
      </w:rPr>
      <w:t>Liz Miller</w:t>
    </w:r>
    <w:r w:rsidRPr="00CF67FA">
      <w:rPr>
        <w:rFonts w:cs="Times New Roman"/>
      </w:rPr>
      <w:tab/>
      <w:t>22 January 2016</w:t>
    </w:r>
    <w:r w:rsidRPr="00CF67FA">
      <w:rPr>
        <w:rFonts w:cs="Times New Roman"/>
      </w:rPr>
      <w:tab/>
      <w:t>EDU 332: Learning Centers</w:t>
    </w:r>
    <w:r w:rsidRPr="00CF67FA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A"/>
    <w:rsid w:val="00225EC2"/>
    <w:rsid w:val="002404BD"/>
    <w:rsid w:val="002C041E"/>
    <w:rsid w:val="002C06E3"/>
    <w:rsid w:val="003B2458"/>
    <w:rsid w:val="003E4B54"/>
    <w:rsid w:val="004F737F"/>
    <w:rsid w:val="00640225"/>
    <w:rsid w:val="006E6839"/>
    <w:rsid w:val="00973223"/>
    <w:rsid w:val="00AB13D0"/>
    <w:rsid w:val="00B66861"/>
    <w:rsid w:val="00CF67FA"/>
    <w:rsid w:val="00D30288"/>
    <w:rsid w:val="00E7087C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F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FA"/>
  </w:style>
  <w:style w:type="paragraph" w:styleId="Footer">
    <w:name w:val="footer"/>
    <w:basedOn w:val="Normal"/>
    <w:link w:val="FooterChar"/>
    <w:uiPriority w:val="99"/>
    <w:unhideWhenUsed/>
    <w:rsid w:val="00CF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FA"/>
  </w:style>
  <w:style w:type="paragraph" w:styleId="Subtitle">
    <w:name w:val="Subtitle"/>
    <w:basedOn w:val="Normal"/>
    <w:next w:val="Normal"/>
    <w:link w:val="SubtitleChar"/>
    <w:uiPriority w:val="11"/>
    <w:qFormat/>
    <w:rsid w:val="00CF6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6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F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FA"/>
  </w:style>
  <w:style w:type="paragraph" w:styleId="Footer">
    <w:name w:val="footer"/>
    <w:basedOn w:val="Normal"/>
    <w:link w:val="FooterChar"/>
    <w:uiPriority w:val="99"/>
    <w:unhideWhenUsed/>
    <w:rsid w:val="00CF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FA"/>
  </w:style>
  <w:style w:type="paragraph" w:styleId="Subtitle">
    <w:name w:val="Subtitle"/>
    <w:basedOn w:val="Normal"/>
    <w:next w:val="Normal"/>
    <w:link w:val="SubtitleChar"/>
    <w:uiPriority w:val="11"/>
    <w:qFormat/>
    <w:rsid w:val="00CF6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6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EMiller</cp:lastModifiedBy>
  <cp:revision>4</cp:revision>
  <dcterms:created xsi:type="dcterms:W3CDTF">2016-01-22T15:15:00Z</dcterms:created>
  <dcterms:modified xsi:type="dcterms:W3CDTF">2016-01-23T17:08:00Z</dcterms:modified>
</cp:coreProperties>
</file>